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7BE9CBBD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520A7B">
        <w:rPr>
          <w:b/>
        </w:rPr>
        <w:t xml:space="preserve">May </w:t>
      </w:r>
      <w:r w:rsidR="0094193A">
        <w:rPr>
          <w:b/>
        </w:rPr>
        <w:t>9</w:t>
      </w:r>
      <w:r w:rsidR="006F65F5">
        <w:rPr>
          <w:b/>
        </w:rPr>
        <w:t>, 201</w:t>
      </w:r>
      <w:r w:rsidR="0094193A">
        <w:rPr>
          <w:b/>
        </w:rPr>
        <w:t>9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77777777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A30862">
        <w:rPr>
          <w:b/>
        </w:rPr>
        <w:t>2</w:t>
      </w:r>
      <w:r w:rsidR="00A30862" w:rsidRPr="00A30862">
        <w:rPr>
          <w:b/>
          <w:vertAlign w:val="superscript"/>
        </w:rPr>
        <w:t>nd</w:t>
      </w:r>
      <w:r w:rsidR="00A30862">
        <w:rPr>
          <w:b/>
        </w:rPr>
        <w:t xml:space="preserve"> 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2F66E627" w:rsidR="00C52B5B" w:rsidRDefault="002F1108" w:rsidP="00C52B5B">
      <w:pPr>
        <w:jc w:val="center"/>
        <w:rPr>
          <w:b/>
        </w:rPr>
      </w:pPr>
      <w:r>
        <w:rPr>
          <w:b/>
          <w:u w:val="single"/>
        </w:rPr>
        <w:t>Minutes</w:t>
      </w:r>
    </w:p>
    <w:p w14:paraId="28524596" w14:textId="77777777" w:rsidR="00C52B5B" w:rsidRDefault="00C52B5B" w:rsidP="00C52B5B">
      <w:pPr>
        <w:rPr>
          <w:b/>
        </w:rPr>
      </w:pPr>
    </w:p>
    <w:p w14:paraId="77444EA0" w14:textId="2EF879AB" w:rsidR="00C52B5B" w:rsidRDefault="00C52B5B" w:rsidP="008279CE">
      <w:pPr>
        <w:rPr>
          <w:b/>
        </w:rPr>
      </w:pPr>
      <w:r w:rsidRPr="008279CE">
        <w:rPr>
          <w:b/>
        </w:rPr>
        <w:t>Call to Order</w:t>
      </w:r>
      <w:r w:rsidR="0058616D">
        <w:rPr>
          <w:b/>
        </w:rPr>
        <w:t xml:space="preserve"> – </w:t>
      </w:r>
      <w:r w:rsidR="0058616D" w:rsidRPr="0058616D">
        <w:t>Chair Diane called the meeting to order at 7:07p.m.</w:t>
      </w:r>
    </w:p>
    <w:p w14:paraId="0D606DFD" w14:textId="2E7065F6" w:rsidR="0058616D" w:rsidRDefault="0058616D" w:rsidP="008279CE">
      <w:pPr>
        <w:rPr>
          <w:b/>
        </w:rPr>
      </w:pPr>
      <w:r>
        <w:rPr>
          <w:b/>
        </w:rPr>
        <w:t>Roll Call:</w:t>
      </w:r>
    </w:p>
    <w:p w14:paraId="290457F3" w14:textId="39F79635" w:rsidR="0058616D" w:rsidRPr="0058616D" w:rsidRDefault="0058616D" w:rsidP="008279CE">
      <w:r>
        <w:rPr>
          <w:b/>
        </w:rPr>
        <w:t xml:space="preserve">Present: </w:t>
      </w:r>
      <w:r w:rsidRPr="0058616D">
        <w:t>Chair Diane DePaola-Aldi, Mary Kennedy, Priscilla Funck, Betsy Owen, Joseph Termine</w:t>
      </w:r>
    </w:p>
    <w:p w14:paraId="2A907A15" w14:textId="6A4A54DB" w:rsidR="0058616D" w:rsidRDefault="0058616D" w:rsidP="008279CE">
      <w:pPr>
        <w:rPr>
          <w:b/>
        </w:rPr>
      </w:pPr>
      <w:r>
        <w:rPr>
          <w:b/>
        </w:rPr>
        <w:t xml:space="preserve">Absent: </w:t>
      </w:r>
      <w:r w:rsidRPr="0058616D">
        <w:t>Sharon Craft and MaryAnn Iadarola</w:t>
      </w:r>
    </w:p>
    <w:p w14:paraId="40A63B16" w14:textId="7F60A22C" w:rsidR="0058616D" w:rsidRPr="008279CE" w:rsidRDefault="0058616D" w:rsidP="008279CE">
      <w:pPr>
        <w:rPr>
          <w:b/>
        </w:rPr>
      </w:pPr>
      <w:r>
        <w:rPr>
          <w:b/>
        </w:rPr>
        <w:t xml:space="preserve">Also, present: </w:t>
      </w:r>
      <w:r w:rsidRPr="0058616D">
        <w:t>Sharon Tiezzi, Recording Clerk</w:t>
      </w:r>
    </w:p>
    <w:p w14:paraId="128946BD" w14:textId="77777777" w:rsidR="00C52B5B" w:rsidRDefault="00C52B5B" w:rsidP="00C52B5B">
      <w:pPr>
        <w:rPr>
          <w:b/>
        </w:rPr>
      </w:pPr>
    </w:p>
    <w:p w14:paraId="376B88D1" w14:textId="3AF48B1A" w:rsidR="00C52B5B" w:rsidRPr="008279CE" w:rsidRDefault="00C52B5B" w:rsidP="008279CE">
      <w:pPr>
        <w:rPr>
          <w:b/>
        </w:rPr>
      </w:pPr>
      <w:r w:rsidRPr="008279CE">
        <w:rPr>
          <w:b/>
        </w:rPr>
        <w:t>Audience of Citizens</w:t>
      </w:r>
      <w:r w:rsidR="0058616D">
        <w:rPr>
          <w:b/>
        </w:rPr>
        <w:t xml:space="preserve"> </w:t>
      </w:r>
      <w:r w:rsidR="00E12F6C">
        <w:rPr>
          <w:b/>
        </w:rPr>
        <w:t>–</w:t>
      </w:r>
      <w:r w:rsidR="0058616D">
        <w:rPr>
          <w:b/>
        </w:rPr>
        <w:t xml:space="preserve"> </w:t>
      </w:r>
      <w:r w:rsidR="0058616D" w:rsidRPr="0058616D">
        <w:t>no</w:t>
      </w:r>
      <w:r w:rsidR="00C7797E">
        <w:t>ne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68786617" w:rsidR="00C52B5B" w:rsidRPr="0058616D" w:rsidRDefault="00C52B5B" w:rsidP="008279CE">
      <w:r w:rsidRPr="008279CE">
        <w:rPr>
          <w:b/>
        </w:rPr>
        <w:t>Review and Approval of Minutes</w:t>
      </w:r>
      <w:r w:rsidR="0058616D">
        <w:rPr>
          <w:b/>
        </w:rPr>
        <w:t>:</w:t>
      </w:r>
      <w:r w:rsidR="00183E15">
        <w:rPr>
          <w:b/>
        </w:rPr>
        <w:t xml:space="preserve"> </w:t>
      </w:r>
      <w:r w:rsidR="00520A7B">
        <w:rPr>
          <w:b/>
        </w:rPr>
        <w:t>April</w:t>
      </w:r>
      <w:r w:rsidR="004F6C19">
        <w:rPr>
          <w:b/>
        </w:rPr>
        <w:t xml:space="preserve"> </w:t>
      </w:r>
      <w:r w:rsidR="00520A7B">
        <w:rPr>
          <w:b/>
        </w:rPr>
        <w:t>1</w:t>
      </w:r>
      <w:r w:rsidR="0094193A">
        <w:rPr>
          <w:b/>
        </w:rPr>
        <w:t>1</w:t>
      </w:r>
      <w:r w:rsidR="001C5998">
        <w:rPr>
          <w:b/>
        </w:rPr>
        <w:t>, 201</w:t>
      </w:r>
      <w:r w:rsidR="0094193A">
        <w:rPr>
          <w:b/>
        </w:rPr>
        <w:t>9</w:t>
      </w:r>
      <w:r w:rsidR="0058616D">
        <w:rPr>
          <w:b/>
        </w:rPr>
        <w:t xml:space="preserve"> – </w:t>
      </w:r>
      <w:r w:rsidR="0058616D" w:rsidRPr="0058616D">
        <w:t>A motion was made by Betsy Owen and seconded by Mary Kennedy to accept and approve the minutes from the April 11, 2019 meeting.</w:t>
      </w:r>
    </w:p>
    <w:p w14:paraId="6C73A670" w14:textId="39E93DCE" w:rsidR="0058616D" w:rsidRDefault="0058616D" w:rsidP="008279CE">
      <w:pPr>
        <w:rPr>
          <w:b/>
        </w:rPr>
      </w:pPr>
      <w:r>
        <w:rPr>
          <w:b/>
        </w:rPr>
        <w:t>Motion carried unanimously.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36AFCEFB" w:rsidR="00C52B5B" w:rsidRDefault="00C52B5B" w:rsidP="008279CE">
      <w:r w:rsidRPr="008279CE">
        <w:rPr>
          <w:b/>
        </w:rPr>
        <w:t>Review and Approval of Treasurer’s Report</w:t>
      </w:r>
      <w:r w:rsidR="0058616D">
        <w:t xml:space="preserve"> – A motion was made by </w:t>
      </w:r>
      <w:r w:rsidR="00FE21E1">
        <w:t xml:space="preserve">Priscilla Funck </w:t>
      </w:r>
      <w:r w:rsidR="0058616D">
        <w:t>and seconded by</w:t>
      </w:r>
      <w:r w:rsidR="00FE21E1">
        <w:t xml:space="preserve"> Mary Kennedy</w:t>
      </w:r>
      <w:r w:rsidR="0058616D">
        <w:t xml:space="preserve"> to accept and approve the Treasurer’s report as presented and corrected by Jay Termine, Treasurer.</w:t>
      </w:r>
    </w:p>
    <w:p w14:paraId="4082C786" w14:textId="148BB6CA" w:rsidR="0058616D" w:rsidRPr="0058616D" w:rsidRDefault="0058616D" w:rsidP="008279CE">
      <w:pPr>
        <w:rPr>
          <w:b/>
        </w:rPr>
      </w:pPr>
      <w:r>
        <w:rPr>
          <w:b/>
        </w:rPr>
        <w:t>Motion carried unanimously.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2F671E6F" w14:textId="77777777" w:rsidR="00C7797E" w:rsidRDefault="00C52B5B" w:rsidP="008279CE">
      <w:pPr>
        <w:rPr>
          <w:b/>
        </w:rPr>
      </w:pPr>
      <w:r w:rsidRPr="008279CE">
        <w:rPr>
          <w:b/>
        </w:rPr>
        <w:t>Correspondence</w:t>
      </w:r>
      <w:r w:rsidR="0058616D">
        <w:rPr>
          <w:b/>
        </w:rPr>
        <w:t xml:space="preserve"> – </w:t>
      </w:r>
    </w:p>
    <w:p w14:paraId="771E7D11" w14:textId="566A7BC2" w:rsidR="00C7797E" w:rsidRDefault="0058616D" w:rsidP="00C7797E">
      <w:pPr>
        <w:pStyle w:val="ListParagraph"/>
        <w:numPr>
          <w:ilvl w:val="0"/>
          <w:numId w:val="6"/>
        </w:numPr>
      </w:pPr>
      <w:r>
        <w:t>1</w:t>
      </w:r>
      <w:r w:rsidR="00E12F6C">
        <w:t>3</w:t>
      </w:r>
      <w:r w:rsidR="00C7797E">
        <w:t xml:space="preserve"> Nightingale</w:t>
      </w:r>
      <w:r>
        <w:t xml:space="preserve"> scholarship applications were received.</w:t>
      </w:r>
    </w:p>
    <w:p w14:paraId="09526C8B" w14:textId="6D3E117A" w:rsidR="00C7797E" w:rsidRDefault="00C7797E" w:rsidP="00C7797E">
      <w:pPr>
        <w:pStyle w:val="ListParagraph"/>
        <w:numPr>
          <w:ilvl w:val="0"/>
          <w:numId w:val="6"/>
        </w:numPr>
      </w:pPr>
      <w:r>
        <w:t>4</w:t>
      </w:r>
      <w:r w:rsidR="0058616D">
        <w:t xml:space="preserve"> Nightingale</w:t>
      </w:r>
      <w:r>
        <w:t xml:space="preserve"> donations</w:t>
      </w:r>
      <w:r w:rsidR="0058616D">
        <w:t xml:space="preserve"> </w:t>
      </w:r>
      <w:r w:rsidR="002A4ACC">
        <w:t xml:space="preserve">totaling </w:t>
      </w:r>
      <w:r w:rsidR="0058616D">
        <w:t>$</w:t>
      </w:r>
      <w:r w:rsidR="00E12F6C">
        <w:t>425.00.</w:t>
      </w:r>
      <w:r w:rsidR="00667F1F">
        <w:t xml:space="preserve">  </w:t>
      </w:r>
    </w:p>
    <w:p w14:paraId="503BFA4B" w14:textId="782349EA" w:rsidR="00C52B5B" w:rsidRPr="0058616D" w:rsidRDefault="00C7797E" w:rsidP="00C7797E">
      <w:pPr>
        <w:pStyle w:val="ListParagraph"/>
        <w:numPr>
          <w:ilvl w:val="0"/>
          <w:numId w:val="6"/>
        </w:numPr>
      </w:pPr>
      <w:r>
        <w:t xml:space="preserve">Reports from </w:t>
      </w:r>
      <w:r w:rsidR="00667F1F">
        <w:t>Sue Consoli</w:t>
      </w:r>
      <w:r>
        <w:t>, describing spending of last FY’s Grants to Social Service</w:t>
      </w:r>
      <w:r w:rsidR="0073103E">
        <w:t>s</w:t>
      </w:r>
      <w:bookmarkStart w:id="0" w:name="_GoBack"/>
      <w:bookmarkEnd w:id="0"/>
      <w:r>
        <w:t xml:space="preserve"> and requests for grants for FY 2019/20.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73FE9E18" w:rsidR="00C52B5B" w:rsidRPr="00FE21E1" w:rsidRDefault="00C52B5B" w:rsidP="008279CE"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FE21E1">
        <w:t xml:space="preserve">– </w:t>
      </w:r>
      <w:r w:rsidR="00667F1F">
        <w:t>none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048E6CB2" w:rsidR="008A2851" w:rsidRDefault="003A5322" w:rsidP="003A5322">
      <w:r>
        <w:rPr>
          <w:b/>
        </w:rPr>
        <w:t>New Business</w:t>
      </w:r>
      <w:r w:rsidR="007C01C6">
        <w:rPr>
          <w:b/>
        </w:rPr>
        <w:t xml:space="preserve"> </w:t>
      </w:r>
      <w:r w:rsidR="009533CE">
        <w:t>–</w:t>
      </w:r>
      <w:r w:rsidR="00C7797E">
        <w:t xml:space="preserve"> </w:t>
      </w:r>
      <w:r w:rsidR="009533CE">
        <w:t>Mary Lenzini</w:t>
      </w:r>
      <w:r w:rsidR="00C7797E">
        <w:t>, President of VNASC sent health care and outreach reports for nursing services provided to the town by the town nurse.</w:t>
      </w:r>
    </w:p>
    <w:p w14:paraId="525263C7" w14:textId="71A1F5F4" w:rsidR="00667F1F" w:rsidRDefault="00667F1F" w:rsidP="003A5322"/>
    <w:p w14:paraId="6D658002" w14:textId="33A64B8B" w:rsidR="00667F1F" w:rsidRDefault="00667F1F" w:rsidP="003A5322">
      <w:r>
        <w:rPr>
          <w:b/>
          <w:u w:val="single"/>
        </w:rPr>
        <w:t>O.S. Social Services</w:t>
      </w:r>
      <w:r>
        <w:t xml:space="preserve"> – After reviewing </w:t>
      </w:r>
      <w:r w:rsidR="00C7797E">
        <w:t>last year’s grant spending and this year’s requests for funding</w:t>
      </w:r>
      <w:r>
        <w:t xml:space="preserve"> provided by Sue Consoli; a motion was made by Jay Termine and seconded by Betsy Owen to provide funds from the</w:t>
      </w:r>
      <w:r w:rsidR="002A4ACC">
        <w:t xml:space="preserve"> PHNB</w:t>
      </w:r>
      <w:r>
        <w:t xml:space="preserve"> un</w:t>
      </w:r>
      <w:r w:rsidR="002A4ACC">
        <w:t>-</w:t>
      </w:r>
      <w:r>
        <w:t>contract</w:t>
      </w:r>
      <w:r w:rsidR="002A4ACC">
        <w:t>ed</w:t>
      </w:r>
      <w:r>
        <w:t xml:space="preserve"> budget </w:t>
      </w:r>
      <w:r w:rsidR="002A4ACC">
        <w:t>as follows:</w:t>
      </w:r>
      <w:r>
        <w:t xml:space="preserve"> Hygiene Fund in the amount of $4,000.00; to the Medical Fund in the amount of $2,500.00 and to the Dental Fund in the amount of $2,500.00.</w:t>
      </w:r>
    </w:p>
    <w:p w14:paraId="7745840A" w14:textId="6BC2615C" w:rsidR="00667F1F" w:rsidRPr="00667F1F" w:rsidRDefault="00667F1F" w:rsidP="003A5322">
      <w:pPr>
        <w:rPr>
          <w:b/>
        </w:rPr>
      </w:pPr>
      <w:r>
        <w:rPr>
          <w:b/>
        </w:rPr>
        <w:t>Motion carried unanimously.</w:t>
      </w:r>
    </w:p>
    <w:p w14:paraId="257BD783" w14:textId="77777777" w:rsidR="00667F1F" w:rsidRPr="009533CE" w:rsidRDefault="00667F1F" w:rsidP="003A5322"/>
    <w:p w14:paraId="1C368859" w14:textId="77777777" w:rsidR="00C52B5B" w:rsidRPr="00CB4AEC" w:rsidRDefault="00C52B5B" w:rsidP="00CB4AEC">
      <w:pPr>
        <w:rPr>
          <w:b/>
        </w:rPr>
      </w:pPr>
    </w:p>
    <w:p w14:paraId="0B74929A" w14:textId="77777777" w:rsidR="00667F1F" w:rsidRDefault="00667F1F" w:rsidP="003A5322">
      <w:pPr>
        <w:rPr>
          <w:b/>
        </w:rPr>
      </w:pPr>
    </w:p>
    <w:p w14:paraId="442A8012" w14:textId="77777777" w:rsidR="00667F1F" w:rsidRDefault="00667F1F" w:rsidP="003A5322">
      <w:pPr>
        <w:rPr>
          <w:b/>
        </w:rPr>
      </w:pPr>
    </w:p>
    <w:p w14:paraId="28A3C05B" w14:textId="77777777" w:rsidR="00667F1F" w:rsidRDefault="00667F1F" w:rsidP="00667F1F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2D171CFB" w14:textId="77777777" w:rsidR="00667F1F" w:rsidRDefault="00667F1F" w:rsidP="00667F1F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ABF8C51" w14:textId="77777777" w:rsidR="00667F1F" w:rsidRDefault="00667F1F" w:rsidP="00667F1F">
      <w:pPr>
        <w:jc w:val="center"/>
        <w:rPr>
          <w:b/>
        </w:rPr>
      </w:pPr>
      <w:r>
        <w:rPr>
          <w:b/>
        </w:rPr>
        <w:t>Thursday, May 9, 2019</w:t>
      </w:r>
    </w:p>
    <w:p w14:paraId="5176F609" w14:textId="77777777" w:rsidR="00667F1F" w:rsidRDefault="00667F1F" w:rsidP="00667F1F">
      <w:pPr>
        <w:jc w:val="center"/>
        <w:rPr>
          <w:b/>
        </w:rPr>
      </w:pPr>
      <w:r>
        <w:rPr>
          <w:b/>
        </w:rPr>
        <w:t>7:00 P.M.</w:t>
      </w:r>
    </w:p>
    <w:p w14:paraId="5BC9A5B6" w14:textId="77777777" w:rsidR="00667F1F" w:rsidRDefault="00667F1F" w:rsidP="00667F1F">
      <w:pPr>
        <w:jc w:val="center"/>
        <w:rPr>
          <w:b/>
        </w:rPr>
      </w:pPr>
      <w:r>
        <w:rPr>
          <w:b/>
        </w:rPr>
        <w:t>Town Hall 2</w:t>
      </w:r>
      <w:r w:rsidRPr="00A30862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14:paraId="61E72D47" w14:textId="77777777" w:rsidR="00667F1F" w:rsidRDefault="00667F1F" w:rsidP="00667F1F">
      <w:pPr>
        <w:jc w:val="center"/>
        <w:rPr>
          <w:b/>
        </w:rPr>
      </w:pPr>
    </w:p>
    <w:p w14:paraId="7CC0E7CA" w14:textId="77777777" w:rsidR="00667F1F" w:rsidRDefault="00667F1F" w:rsidP="00667F1F">
      <w:pPr>
        <w:jc w:val="center"/>
        <w:rPr>
          <w:b/>
        </w:rPr>
      </w:pPr>
      <w:r>
        <w:rPr>
          <w:b/>
          <w:u w:val="single"/>
        </w:rPr>
        <w:t>Minutes</w:t>
      </w:r>
    </w:p>
    <w:p w14:paraId="217F3868" w14:textId="77777777" w:rsidR="00667F1F" w:rsidRDefault="00667F1F" w:rsidP="003A5322">
      <w:pPr>
        <w:rPr>
          <w:b/>
        </w:rPr>
      </w:pPr>
    </w:p>
    <w:p w14:paraId="73197793" w14:textId="2D7FF8F9" w:rsidR="008A2851" w:rsidRDefault="00C52B5B" w:rsidP="003A5322">
      <w:r w:rsidRPr="008279CE">
        <w:rPr>
          <w:b/>
        </w:rPr>
        <w:t xml:space="preserve">Flanagan </w:t>
      </w:r>
      <w:r w:rsidR="0058616D" w:rsidRPr="008279CE">
        <w:rPr>
          <w:b/>
        </w:rPr>
        <w:t xml:space="preserve">Fund </w:t>
      </w:r>
      <w:r w:rsidR="00FE21E1">
        <w:rPr>
          <w:b/>
        </w:rPr>
        <w:t xml:space="preserve">– </w:t>
      </w:r>
      <w:r w:rsidR="00FE21E1">
        <w:t xml:space="preserve">Mary Kennedy bought gift cards </w:t>
      </w:r>
      <w:r w:rsidR="00E21ECB">
        <w:t>to give to</w:t>
      </w:r>
      <w:r w:rsidR="00FE21E1">
        <w:t xml:space="preserve"> the school nurses</w:t>
      </w:r>
      <w:r w:rsidR="00E21ECB">
        <w:t xml:space="preserve"> for Nurse’s Appreciation Week. A motion was made by Betsy Owen and seconded by Jay Termine to reimburse Mary Kennedy for $204.99 for the purchase of the gift cards.</w:t>
      </w:r>
    </w:p>
    <w:p w14:paraId="05465C31" w14:textId="6BFEC9C3" w:rsidR="00E21ECB" w:rsidRPr="00E21ECB" w:rsidRDefault="00E21ECB" w:rsidP="003A5322">
      <w:pPr>
        <w:rPr>
          <w:b/>
        </w:rPr>
      </w:pPr>
      <w:r>
        <w:rPr>
          <w:b/>
        </w:rPr>
        <w:t>Motion carried unanimously.</w:t>
      </w:r>
    </w:p>
    <w:p w14:paraId="180AE0BF" w14:textId="77777777" w:rsidR="00203E32" w:rsidRDefault="00203E32" w:rsidP="008279CE">
      <w:pPr>
        <w:rPr>
          <w:b/>
        </w:rPr>
      </w:pPr>
    </w:p>
    <w:p w14:paraId="1D73950F" w14:textId="0146E6A4" w:rsidR="00C52B5B" w:rsidRDefault="00C52B5B" w:rsidP="008279CE">
      <w:r w:rsidRPr="008279CE">
        <w:rPr>
          <w:b/>
        </w:rPr>
        <w:t>Nightingale Fund</w:t>
      </w:r>
      <w:r w:rsidR="00E80BCC">
        <w:rPr>
          <w:b/>
        </w:rPr>
        <w:t xml:space="preserve"> – </w:t>
      </w:r>
      <w:r w:rsidR="00770563">
        <w:t xml:space="preserve">Thirteen applications were received this year. </w:t>
      </w:r>
      <w:r w:rsidR="00203E32">
        <w:t xml:space="preserve">A motion was made by </w:t>
      </w:r>
      <w:r w:rsidR="00DA3AD3" w:rsidRPr="00DA3AD3">
        <w:t>Betsy Owen and</w:t>
      </w:r>
      <w:r w:rsidR="00203E32">
        <w:t xml:space="preserve"> seconded by</w:t>
      </w:r>
      <w:r w:rsidR="00DA3AD3" w:rsidRPr="00DA3AD3">
        <w:t xml:space="preserve"> Priscilla Funck it to take $8,000 from the Flanagan fund and add it to the Nightingale fund in order to give $2,000 to each of the nine applicants who have been accepted into nursing programs</w:t>
      </w:r>
      <w:r w:rsidR="00DA3AD3">
        <w:t>.</w:t>
      </w:r>
      <w:r w:rsidR="00203E32">
        <w:t xml:space="preserve">  The nine students are Maeve Foley, Timothy Jacoboski, Madeline Kawecki, Abigail Lafreniere, Claudia Spedding, Kathryn Spotts, Jessica Stratton, Jewelia Taylor and Kelsey True. </w:t>
      </w:r>
    </w:p>
    <w:p w14:paraId="034B4BBB" w14:textId="26629A0C" w:rsidR="00203E32" w:rsidRPr="00203E32" w:rsidRDefault="00203E32" w:rsidP="008279CE">
      <w:pPr>
        <w:rPr>
          <w:b/>
        </w:rPr>
      </w:pPr>
      <w:r>
        <w:rPr>
          <w:b/>
        </w:rPr>
        <w:t>Motion carried unanimously.</w:t>
      </w:r>
    </w:p>
    <w:p w14:paraId="762A2C20" w14:textId="77777777" w:rsidR="00C52B5B" w:rsidRPr="00C52B5B" w:rsidRDefault="00C52B5B" w:rsidP="00C52B5B">
      <w:pPr>
        <w:pStyle w:val="ListParagraph"/>
        <w:rPr>
          <w:b/>
        </w:rPr>
      </w:pPr>
    </w:p>
    <w:p w14:paraId="4AEBB2FF" w14:textId="59718695" w:rsidR="00C52B5B" w:rsidRPr="007A5D54" w:rsidRDefault="00C52B5B" w:rsidP="008279CE"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7A5D54">
        <w:t xml:space="preserve">– </w:t>
      </w:r>
      <w:r w:rsidR="002A4ACC">
        <w:t>none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35DBABC8" w:rsidR="00C52B5B" w:rsidRDefault="00C52B5B" w:rsidP="008279CE">
      <w:r w:rsidRPr="008279CE">
        <w:rPr>
          <w:b/>
        </w:rPr>
        <w:t>Adjournment</w:t>
      </w:r>
      <w:r w:rsidR="007A5D54">
        <w:t xml:space="preserve"> – a motion was made and seconded to adjourn the meeting at 8</w:t>
      </w:r>
      <w:r w:rsidR="00DA3AD3">
        <w:t>:30</w:t>
      </w:r>
      <w:r w:rsidR="007A5D54">
        <w:t xml:space="preserve"> p.m.</w:t>
      </w:r>
    </w:p>
    <w:p w14:paraId="3F06E79D" w14:textId="7A511720" w:rsidR="007A5D54" w:rsidRPr="007A5D54" w:rsidRDefault="007A5D54" w:rsidP="008279CE">
      <w:r>
        <w:t>Chair Diane adjourned the meeting.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703D23A8" w14:textId="4A7A3F1B" w:rsid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p w14:paraId="4ED3C2CD" w14:textId="2CE52411" w:rsidR="00DA3AD3" w:rsidRDefault="00DA3AD3" w:rsidP="006A0A74">
      <w:pPr>
        <w:rPr>
          <w:b/>
        </w:rPr>
      </w:pPr>
    </w:p>
    <w:sectPr w:rsidR="00DA3A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4E21B" w14:textId="77777777" w:rsidR="003513AD" w:rsidRDefault="003513AD" w:rsidP="007A5D54">
      <w:r>
        <w:separator/>
      </w:r>
    </w:p>
  </w:endnote>
  <w:endnote w:type="continuationSeparator" w:id="0">
    <w:p w14:paraId="0B8B15D0" w14:textId="77777777" w:rsidR="003513AD" w:rsidRDefault="003513AD" w:rsidP="007A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2126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A40A4E0" w14:textId="0BDD49E1" w:rsidR="007A5D54" w:rsidRDefault="007A5D54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86BD311" w14:textId="77777777" w:rsidR="007A5D54" w:rsidRDefault="007A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FF97" w14:textId="77777777" w:rsidR="003513AD" w:rsidRDefault="003513AD" w:rsidP="007A5D54">
      <w:r>
        <w:separator/>
      </w:r>
    </w:p>
  </w:footnote>
  <w:footnote w:type="continuationSeparator" w:id="0">
    <w:p w14:paraId="52477FC8" w14:textId="77777777" w:rsidR="003513AD" w:rsidRDefault="003513AD" w:rsidP="007A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0CCF"/>
    <w:multiLevelType w:val="hybridMultilevel"/>
    <w:tmpl w:val="6BC6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140870"/>
    <w:rsid w:val="00183E15"/>
    <w:rsid w:val="001C5998"/>
    <w:rsid w:val="00203E32"/>
    <w:rsid w:val="00257723"/>
    <w:rsid w:val="002A4ACC"/>
    <w:rsid w:val="002F1108"/>
    <w:rsid w:val="003513AD"/>
    <w:rsid w:val="003A5322"/>
    <w:rsid w:val="004F6C19"/>
    <w:rsid w:val="00520A7B"/>
    <w:rsid w:val="0058616D"/>
    <w:rsid w:val="00667F1F"/>
    <w:rsid w:val="006A0A74"/>
    <w:rsid w:val="006F65F5"/>
    <w:rsid w:val="0073103E"/>
    <w:rsid w:val="00770563"/>
    <w:rsid w:val="007A5D54"/>
    <w:rsid w:val="007C01C6"/>
    <w:rsid w:val="008279CE"/>
    <w:rsid w:val="0085148D"/>
    <w:rsid w:val="00861786"/>
    <w:rsid w:val="008A2851"/>
    <w:rsid w:val="008A439D"/>
    <w:rsid w:val="008E1C11"/>
    <w:rsid w:val="00901A93"/>
    <w:rsid w:val="0094193A"/>
    <w:rsid w:val="00944F1F"/>
    <w:rsid w:val="009533CE"/>
    <w:rsid w:val="00A30862"/>
    <w:rsid w:val="00B25192"/>
    <w:rsid w:val="00C52B5B"/>
    <w:rsid w:val="00C714EC"/>
    <w:rsid w:val="00C7797E"/>
    <w:rsid w:val="00CB4AEC"/>
    <w:rsid w:val="00CC7055"/>
    <w:rsid w:val="00CE1FCD"/>
    <w:rsid w:val="00D64347"/>
    <w:rsid w:val="00DA3AD3"/>
    <w:rsid w:val="00DE1597"/>
    <w:rsid w:val="00E12F6C"/>
    <w:rsid w:val="00E21ECB"/>
    <w:rsid w:val="00E77D24"/>
    <w:rsid w:val="00E80BCC"/>
    <w:rsid w:val="00E84663"/>
    <w:rsid w:val="00F509E0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D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14191-A368-4B18-8438-3600D2B8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2018-04-09T21:13:00Z</cp:lastPrinted>
  <dcterms:created xsi:type="dcterms:W3CDTF">2019-05-23T21:21:00Z</dcterms:created>
  <dcterms:modified xsi:type="dcterms:W3CDTF">2019-05-23T21:21:00Z</dcterms:modified>
</cp:coreProperties>
</file>